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72" w:rsidRPr="006B0672" w:rsidRDefault="005F4F2C" w:rsidP="006B0672">
      <w:pPr>
        <w:rPr>
          <w:rFonts w:ascii="Times New Roman" w:hAnsi="Times New Roman"/>
          <w:sz w:val="24"/>
          <w:szCs w:val="24"/>
        </w:rPr>
      </w:pPr>
      <w:r w:rsidRPr="005F4F2C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-209748</wp:posOffset>
            </wp:positionH>
            <wp:positionV relativeFrom="paragraph">
              <wp:posOffset>-278018</wp:posOffset>
            </wp:positionV>
            <wp:extent cx="6031099" cy="1008994"/>
            <wp:effectExtent l="19050" t="0" r="7751" b="0"/>
            <wp:wrapNone/>
            <wp:docPr id="5" name="Рисунок 1" descr="C:\Users\Катерина\Desktop\шап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\Desktop\шап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099" cy="100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F4F2C" w:rsidRDefault="005F4F2C" w:rsidP="00CD63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4F2C" w:rsidRPr="005F4F2C" w:rsidRDefault="005F4F2C" w:rsidP="00CD6320">
      <w:pPr>
        <w:jc w:val="center"/>
        <w:rPr>
          <w:rFonts w:ascii="Times New Roman" w:hAnsi="Times New Roman"/>
          <w:b/>
          <w:sz w:val="28"/>
          <w:szCs w:val="24"/>
        </w:rPr>
      </w:pPr>
    </w:p>
    <w:p w:rsidR="00CD6320" w:rsidRDefault="005F4F2C" w:rsidP="005F4F2C">
      <w:pPr>
        <w:jc w:val="center"/>
        <w:rPr>
          <w:rFonts w:ascii="Times New Roman" w:hAnsi="Times New Roman"/>
          <w:b/>
          <w:sz w:val="28"/>
          <w:szCs w:val="24"/>
        </w:rPr>
      </w:pPr>
      <w:r w:rsidRPr="005F4F2C">
        <w:rPr>
          <w:rFonts w:ascii="Times New Roman" w:hAnsi="Times New Roman"/>
          <w:b/>
          <w:sz w:val="28"/>
          <w:szCs w:val="24"/>
        </w:rPr>
        <w:t xml:space="preserve">Информация о льготных категориях </w:t>
      </w:r>
    </w:p>
    <w:p w:rsidR="007D5EFD" w:rsidRPr="007D5EFD" w:rsidRDefault="007D5EFD" w:rsidP="005F4F2C">
      <w:pPr>
        <w:jc w:val="center"/>
        <w:rPr>
          <w:rFonts w:ascii="Times New Roman" w:hAnsi="Times New Roman"/>
          <w:b/>
          <w:sz w:val="14"/>
          <w:szCs w:val="24"/>
        </w:rPr>
      </w:pPr>
    </w:p>
    <w:p w:rsidR="00CD6320" w:rsidRPr="005F4F2C" w:rsidRDefault="007167FD" w:rsidP="005F4F2C">
      <w:p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F4F2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1. </w:t>
      </w:r>
      <w:r w:rsidR="00CD6320" w:rsidRPr="005F4F2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К льготным категориям относятся и имеют право на обслуживание</w:t>
      </w:r>
      <w:proofErr w:type="gramStart"/>
      <w:r w:rsidR="00CD6320" w:rsidRPr="005F4F2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В</w:t>
      </w:r>
      <w:proofErr w:type="gramEnd"/>
      <w:r w:rsidR="00CD6320" w:rsidRPr="005F4F2C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не очереди, при наличии свободных номеров: </w:t>
      </w:r>
    </w:p>
    <w:p w:rsidR="007167FD" w:rsidRPr="005F4F2C" w:rsidRDefault="007167FD" w:rsidP="007167FD">
      <w:pPr>
        <w:tabs>
          <w:tab w:val="left" w:pos="915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</w:p>
    <w:p w:rsidR="007167FD" w:rsidRPr="005F4F2C" w:rsidRDefault="007167FD" w:rsidP="007167FD">
      <w:pPr>
        <w:numPr>
          <w:ilvl w:val="0"/>
          <w:numId w:val="5"/>
        </w:num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  <w:r w:rsidRPr="005F4F2C">
        <w:rPr>
          <w:rFonts w:ascii="Times New Roman" w:eastAsia="Times New Roman" w:hAnsi="Times New Roman" w:cs="Times New Roman"/>
          <w:szCs w:val="24"/>
          <w:lang w:eastAsia="en-GB"/>
        </w:rPr>
        <w:t>Герои Российской Федерации и Советского Союза, полные кавалеры ордена Славы.</w:t>
      </w:r>
    </w:p>
    <w:p w:rsidR="007167FD" w:rsidRPr="005F4F2C" w:rsidRDefault="007167FD" w:rsidP="007167FD">
      <w:pPr>
        <w:numPr>
          <w:ilvl w:val="0"/>
          <w:numId w:val="5"/>
        </w:num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  <w:r w:rsidRPr="005F4F2C">
        <w:rPr>
          <w:rFonts w:ascii="Times New Roman" w:eastAsia="Times New Roman" w:hAnsi="Times New Roman" w:cs="Times New Roman"/>
          <w:szCs w:val="24"/>
          <w:lang w:eastAsia="en-GB"/>
        </w:rPr>
        <w:t>Участники Великой Отечественной войны.</w:t>
      </w:r>
    </w:p>
    <w:p w:rsidR="007167FD" w:rsidRPr="005F4F2C" w:rsidRDefault="007167FD" w:rsidP="007167FD">
      <w:pPr>
        <w:numPr>
          <w:ilvl w:val="0"/>
          <w:numId w:val="5"/>
        </w:num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  <w:r w:rsidRPr="005F4F2C">
        <w:rPr>
          <w:rFonts w:ascii="Times New Roman" w:eastAsia="Times New Roman" w:hAnsi="Times New Roman" w:cs="Times New Roman"/>
          <w:szCs w:val="24"/>
          <w:lang w:eastAsia="en-GB"/>
        </w:rPr>
        <w:t>Инвалиды первой, второй и третьей групп и лица, сопровождающие их.</w:t>
      </w:r>
    </w:p>
    <w:p w:rsidR="007167FD" w:rsidRPr="005F4F2C" w:rsidRDefault="007167FD" w:rsidP="007167FD">
      <w:pPr>
        <w:numPr>
          <w:ilvl w:val="0"/>
          <w:numId w:val="5"/>
        </w:numPr>
        <w:tabs>
          <w:tab w:val="left" w:pos="91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  <w:r w:rsidRPr="005F4F2C">
        <w:rPr>
          <w:rFonts w:ascii="Times New Roman" w:eastAsia="Times New Roman" w:hAnsi="Times New Roman" w:cs="Times New Roman"/>
          <w:szCs w:val="24"/>
          <w:lang w:eastAsia="en-GB"/>
        </w:rPr>
        <w:t>Работники прокуратуры, сотрудники органов внутренних дел, работники судебных органов, фельдъегерской связи, налоговой службы, сотрудники федеральных органов правительственной связи и информации (при исполнении ими служебных обязанностей).</w:t>
      </w:r>
    </w:p>
    <w:p w:rsidR="007167FD" w:rsidRPr="005F4F2C" w:rsidRDefault="007167FD" w:rsidP="007167FD">
      <w:pPr>
        <w:tabs>
          <w:tab w:val="left" w:pos="915"/>
        </w:tabs>
        <w:spacing w:after="0" w:line="240" w:lineRule="auto"/>
        <w:ind w:left="1240"/>
        <w:contextualSpacing/>
        <w:jc w:val="both"/>
        <w:rPr>
          <w:rFonts w:ascii="Times New Roman" w:eastAsia="Times New Roman" w:hAnsi="Times New Roman" w:cs="Times New Roman"/>
          <w:szCs w:val="24"/>
          <w:lang w:eastAsia="en-GB"/>
        </w:rPr>
      </w:pPr>
    </w:p>
    <w:p w:rsidR="007167FD" w:rsidRPr="005F4F2C" w:rsidRDefault="007167FD" w:rsidP="006B0672">
      <w:pPr>
        <w:spacing w:after="15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167FD" w:rsidRPr="005F4F2C" w:rsidRDefault="007167FD" w:rsidP="007167F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В Отеле  имеются номера, оборудованные для размещения инвалидов и соблюдаются другие требования к </w:t>
      </w:r>
      <w:r w:rsid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телю в</w:t>
      </w:r>
      <w:r w:rsidR="006B0672"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соответствии </w:t>
      </w:r>
      <w:proofErr w:type="gramStart"/>
      <w:r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167FD" w:rsidRPr="005F4F2C" w:rsidRDefault="007167FD" w:rsidP="007167FD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Постановлением Правительства РФ от 09.10.2015 N1085 (ред. от 18.07.2019) "Об утверждении Правил предоставления гостиничных услуг в Российской Федерации"</w:t>
      </w:r>
    </w:p>
    <w:p w:rsidR="007167FD" w:rsidRPr="005F4F2C" w:rsidRDefault="007167FD" w:rsidP="007167FD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 xml:space="preserve">Федеральным законом от 24.11.1995 N181-ФЗ (ред. от 24.04.2020) "О социальной защите инвалидов в Российской Федерации" (с </w:t>
      </w:r>
      <w:proofErr w:type="spellStart"/>
      <w:r w:rsidRPr="005F4F2C">
        <w:rPr>
          <w:rFonts w:ascii="Times New Roman" w:eastAsia="Times New Roman" w:hAnsi="Times New Roman" w:cs="Times New Roman"/>
          <w:szCs w:val="24"/>
          <w:lang w:eastAsia="ru-RU"/>
        </w:rPr>
        <w:t>изм</w:t>
      </w:r>
      <w:proofErr w:type="spellEnd"/>
      <w:r w:rsidRPr="005F4F2C">
        <w:rPr>
          <w:rFonts w:ascii="Times New Roman" w:eastAsia="Times New Roman" w:hAnsi="Times New Roman" w:cs="Times New Roman"/>
          <w:szCs w:val="24"/>
          <w:lang w:eastAsia="ru-RU"/>
        </w:rPr>
        <w:t>. и доп., вступ. в силу с 01.07.2020)</w:t>
      </w:r>
    </w:p>
    <w:p w:rsidR="006B0672" w:rsidRPr="005F4F2C" w:rsidRDefault="007167FD" w:rsidP="007167FD">
      <w:pPr>
        <w:pStyle w:val="a3"/>
        <w:numPr>
          <w:ilvl w:val="0"/>
          <w:numId w:val="6"/>
        </w:numPr>
        <w:spacing w:after="15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Законом РФ от 07.02.1992 N2300-1 (ред. от 31.07.2020) "О защите прав потребителей"</w:t>
      </w:r>
    </w:p>
    <w:p w:rsidR="006B0672" w:rsidRPr="005F4F2C" w:rsidRDefault="00FA20CF" w:rsidP="00FA20CF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</w:t>
      </w:r>
      <w:r w:rsidR="006B0672"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Номера для инвалидов оборудованы:</w:t>
      </w:r>
    </w:p>
    <w:p w:rsidR="00FA20CF" w:rsidRPr="005F4F2C" w:rsidRDefault="00FA20CF" w:rsidP="00FA20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В соответствии с соблюдением вышеперечисленных норм и стандартов.</w:t>
      </w:r>
    </w:p>
    <w:p w:rsidR="00FA20CF" w:rsidRPr="005F4F2C" w:rsidRDefault="00FA20CF" w:rsidP="00FA20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Пультами экстренного вызова, расположенными у входной двери, дополнительные блоки экстренного вызова расположены по обеим сторонам кровати и в санузле.</w:t>
      </w:r>
    </w:p>
    <w:p w:rsidR="00FA20CF" w:rsidRPr="005F4F2C" w:rsidRDefault="00FA20CF" w:rsidP="00FA20C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 xml:space="preserve">С внешней стороны номеров, над входными дверьми, расположены световые </w:t>
      </w:r>
      <w:proofErr w:type="spellStart"/>
      <w:r w:rsidRPr="005F4F2C">
        <w:rPr>
          <w:rFonts w:ascii="Times New Roman" w:eastAsia="Times New Roman" w:hAnsi="Times New Roman" w:cs="Times New Roman"/>
          <w:szCs w:val="24"/>
          <w:lang w:eastAsia="ru-RU"/>
        </w:rPr>
        <w:t>извещатели</w:t>
      </w:r>
      <w:proofErr w:type="spellEnd"/>
      <w:r w:rsidRPr="005F4F2C">
        <w:rPr>
          <w:rFonts w:ascii="Times New Roman" w:eastAsia="Times New Roman" w:hAnsi="Times New Roman" w:cs="Times New Roman"/>
          <w:szCs w:val="24"/>
          <w:lang w:eastAsia="ru-RU"/>
        </w:rPr>
        <w:t>, указывающие персоналу гостиницы на необходимость оказания помощи гостям.</w:t>
      </w:r>
    </w:p>
    <w:p w:rsidR="00FA20CF" w:rsidRPr="005F4F2C" w:rsidRDefault="00FA20CF" w:rsidP="005F4F2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все сигналы экстренных вызовов поступают на пульт оповещения,  расположенный в Службе безопасности.</w:t>
      </w:r>
    </w:p>
    <w:p w:rsidR="006B0672" w:rsidRPr="005F4F2C" w:rsidRDefault="00FA20CF" w:rsidP="00FA20CF">
      <w:pPr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</w:t>
      </w:r>
      <w:r w:rsidR="006B0672" w:rsidRPr="005F4F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 об общественных зонах:</w:t>
      </w:r>
    </w:p>
    <w:p w:rsidR="00FA20CF" w:rsidRPr="005F4F2C" w:rsidRDefault="00FA20CF" w:rsidP="00FA20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Общедоступность здания для инвалидов на коляске.</w:t>
      </w:r>
    </w:p>
    <w:p w:rsidR="00FA20CF" w:rsidRPr="005F4F2C" w:rsidRDefault="00FA20CF" w:rsidP="00FA20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10% парковочных мест для инвалидов на подземной парковке.</w:t>
      </w:r>
    </w:p>
    <w:p w:rsidR="00FA20CF" w:rsidRPr="005F4F2C" w:rsidRDefault="00FA20CF" w:rsidP="00FA20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Наличие инвалидной коляски для экстренных нужд инвалидов (в том числе и для эвакуации);</w:t>
      </w:r>
    </w:p>
    <w:p w:rsidR="00FA20CF" w:rsidRPr="005F4F2C" w:rsidRDefault="00FA20CF" w:rsidP="00FA20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Оснащение общих туалетов и ванных комнат с учетом требований к </w:t>
      </w:r>
      <w:r w:rsidRPr="005F4F2C">
        <w:rPr>
          <w:rFonts w:ascii="Times New Roman" w:hAnsi="Times New Roman" w:cs="Times New Roman"/>
          <w:szCs w:val="24"/>
        </w:rPr>
        <w:t>оборудованию для инвалидов.</w:t>
      </w:r>
    </w:p>
    <w:p w:rsidR="00FA20CF" w:rsidRPr="005F4F2C" w:rsidRDefault="00FA20CF" w:rsidP="00FA20C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>все общественные зоны гостиницы оснащены светящимися указателями и стробоскопами, указывающими направление эвакуации.</w:t>
      </w:r>
    </w:p>
    <w:p w:rsidR="006500E0" w:rsidRPr="005F4F2C" w:rsidRDefault="00FA20CF" w:rsidP="005F4F2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F4F2C">
        <w:rPr>
          <w:rFonts w:ascii="Times New Roman" w:eastAsia="Times New Roman" w:hAnsi="Times New Roman" w:cs="Times New Roman"/>
          <w:szCs w:val="24"/>
          <w:lang w:eastAsia="ru-RU"/>
        </w:rPr>
        <w:t xml:space="preserve">С внешней стороны номеров, над входными дверьми, расположены световые </w:t>
      </w:r>
      <w:proofErr w:type="spellStart"/>
      <w:r w:rsidRPr="005F4F2C">
        <w:rPr>
          <w:rFonts w:ascii="Times New Roman" w:eastAsia="Times New Roman" w:hAnsi="Times New Roman" w:cs="Times New Roman"/>
          <w:szCs w:val="24"/>
          <w:lang w:eastAsia="ru-RU"/>
        </w:rPr>
        <w:t>извещатели</w:t>
      </w:r>
      <w:proofErr w:type="spellEnd"/>
      <w:r w:rsidRPr="005F4F2C">
        <w:rPr>
          <w:rFonts w:ascii="Times New Roman" w:eastAsia="Times New Roman" w:hAnsi="Times New Roman" w:cs="Times New Roman"/>
          <w:szCs w:val="24"/>
          <w:lang w:eastAsia="ru-RU"/>
        </w:rPr>
        <w:t>, указывающие персоналу гостиницы на необходимость оказания помощи гостям.</w:t>
      </w:r>
    </w:p>
    <w:sectPr w:rsidR="006500E0" w:rsidRPr="005F4F2C" w:rsidSect="00E2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30AEF"/>
    <w:multiLevelType w:val="hybridMultilevel"/>
    <w:tmpl w:val="FEACA606"/>
    <w:lvl w:ilvl="0" w:tplc="04190011">
      <w:start w:val="1"/>
      <w:numFmt w:val="decimal"/>
      <w:lvlText w:val="%1)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">
    <w:nsid w:val="10CF7BE7"/>
    <w:multiLevelType w:val="hybridMultilevel"/>
    <w:tmpl w:val="FEACA606"/>
    <w:lvl w:ilvl="0" w:tplc="04190011">
      <w:start w:val="1"/>
      <w:numFmt w:val="decimal"/>
      <w:lvlText w:val="%1)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>
    <w:nsid w:val="1EC34610"/>
    <w:multiLevelType w:val="multilevel"/>
    <w:tmpl w:val="37A4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22057"/>
    <w:multiLevelType w:val="hybridMultilevel"/>
    <w:tmpl w:val="EB76B354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29867B6"/>
    <w:multiLevelType w:val="hybridMultilevel"/>
    <w:tmpl w:val="FEACA606"/>
    <w:lvl w:ilvl="0" w:tplc="04190011">
      <w:start w:val="1"/>
      <w:numFmt w:val="decimal"/>
      <w:lvlText w:val="%1)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5">
    <w:nsid w:val="64B24484"/>
    <w:multiLevelType w:val="hybridMultilevel"/>
    <w:tmpl w:val="FEACA606"/>
    <w:lvl w:ilvl="0" w:tplc="04190011">
      <w:start w:val="1"/>
      <w:numFmt w:val="decimal"/>
      <w:lvlText w:val="%1)"/>
      <w:lvlJc w:val="left"/>
      <w:pPr>
        <w:ind w:left="1240" w:hanging="360"/>
      </w:p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6">
    <w:nsid w:val="68FD013F"/>
    <w:multiLevelType w:val="multilevel"/>
    <w:tmpl w:val="9E22E6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093427"/>
    <w:multiLevelType w:val="multilevel"/>
    <w:tmpl w:val="DF3A3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60551"/>
    <w:rsid w:val="001C2465"/>
    <w:rsid w:val="002E1F37"/>
    <w:rsid w:val="005F16E0"/>
    <w:rsid w:val="005F4F2C"/>
    <w:rsid w:val="005F7DA1"/>
    <w:rsid w:val="006500E0"/>
    <w:rsid w:val="00660551"/>
    <w:rsid w:val="006B0672"/>
    <w:rsid w:val="006C69DA"/>
    <w:rsid w:val="007167FD"/>
    <w:rsid w:val="007D5EFD"/>
    <w:rsid w:val="00CD6320"/>
    <w:rsid w:val="00E227A4"/>
    <w:rsid w:val="00FA20CF"/>
    <w:rsid w:val="00FC6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72"/>
    <w:pPr>
      <w:ind w:left="720"/>
      <w:contextualSpacing/>
    </w:pPr>
  </w:style>
  <w:style w:type="paragraph" w:styleId="a4">
    <w:name w:val="No Spacing"/>
    <w:uiPriority w:val="1"/>
    <w:qFormat/>
    <w:rsid w:val="006B06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672"/>
    <w:pPr>
      <w:ind w:left="720"/>
      <w:contextualSpacing/>
    </w:pPr>
  </w:style>
  <w:style w:type="paragraph" w:styleId="a4">
    <w:name w:val="No Spacing"/>
    <w:uiPriority w:val="1"/>
    <w:qFormat/>
    <w:rsid w:val="006B0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Валиуллин Ильдар</dc:creator>
  <cp:keywords/>
  <dc:description/>
  <cp:lastModifiedBy>Наиля</cp:lastModifiedBy>
  <cp:revision>10</cp:revision>
  <cp:lastPrinted>2016-06-20T10:43:00Z</cp:lastPrinted>
  <dcterms:created xsi:type="dcterms:W3CDTF">2016-06-17T07:27:00Z</dcterms:created>
  <dcterms:modified xsi:type="dcterms:W3CDTF">2020-11-29T09:05:00Z</dcterms:modified>
</cp:coreProperties>
</file>